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6AD654A" w14:textId="77777777" w:rsidR="00550B07" w:rsidRDefault="00E11A31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3EE042" wp14:editId="092E2AEF">
                <wp:simplePos x="0" y="0"/>
                <wp:positionH relativeFrom="column">
                  <wp:posOffset>54610</wp:posOffset>
                </wp:positionH>
                <wp:positionV relativeFrom="paragraph">
                  <wp:posOffset>43815</wp:posOffset>
                </wp:positionV>
                <wp:extent cx="5170170" cy="626745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0170" cy="6267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CEC2B" w14:textId="5DC21949" w:rsidR="00550B07" w:rsidRPr="00F952E6" w:rsidRDefault="00AE52CC" w:rsidP="00550B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Administrator</w:t>
                            </w:r>
                          </w:p>
                          <w:p w14:paraId="6F8CF6E6" w14:textId="77777777" w:rsidR="00550B07" w:rsidRPr="00F952E6" w:rsidRDefault="00550B07" w:rsidP="00550B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0DE8C820" w14:textId="3DF30AD6" w:rsidR="00550B07" w:rsidRPr="00F952E6" w:rsidRDefault="001C0ED4" w:rsidP="00550B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Job Description</w:t>
                            </w:r>
                          </w:p>
                          <w:p w14:paraId="36521CC3" w14:textId="77777777" w:rsidR="00550B07" w:rsidRDefault="00550B07" w:rsidP="00550B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EE0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3pt;margin-top:3.45pt;width:407.1pt;height:4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" fillcolor="#d8d8d8" stroked="f">
                <v:textbox>
                  <w:txbxContent>
                    <w:p w14:paraId="2BCCEC2B" w14:textId="5DC21949" w:rsidR="00550B07" w:rsidRPr="00F952E6" w:rsidRDefault="00AE52CC" w:rsidP="00550B0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Administrator</w:t>
                      </w:r>
                    </w:p>
                    <w:p w14:paraId="6F8CF6E6" w14:textId="77777777" w:rsidR="00550B07" w:rsidRPr="00F952E6" w:rsidRDefault="00550B07" w:rsidP="00550B0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0DE8C820" w14:textId="3DF30AD6" w:rsidR="00550B07" w:rsidRPr="00F952E6" w:rsidRDefault="001C0ED4" w:rsidP="00550B0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Job Description</w:t>
                      </w:r>
                    </w:p>
                    <w:p w14:paraId="36521CC3" w14:textId="77777777" w:rsidR="00550B07" w:rsidRDefault="00550B07" w:rsidP="00550B0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36576" distB="36576" distL="36576" distR="36576" simplePos="0" relativeHeight="251658240" behindDoc="0" locked="0" layoutInCell="1" allowOverlap="1" wp14:anchorId="4B31B5F7" wp14:editId="4D1EA5D6">
            <wp:simplePos x="0" y="0"/>
            <wp:positionH relativeFrom="column">
              <wp:posOffset>4867275</wp:posOffset>
            </wp:positionH>
            <wp:positionV relativeFrom="paragraph">
              <wp:posOffset>-732790</wp:posOffset>
            </wp:positionV>
            <wp:extent cx="1245235" cy="726440"/>
            <wp:effectExtent l="0" t="0" r="0" b="0"/>
            <wp:wrapNone/>
            <wp:docPr id="3" name="Picture 1" descr="Open_Age_RG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_Age_RGB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389F8" w14:textId="77777777" w:rsidR="00550B07" w:rsidRDefault="00550B07">
      <w:pPr>
        <w:jc w:val="center"/>
        <w:rPr>
          <w:rFonts w:ascii="Arial" w:hAnsi="Arial" w:cs="Arial"/>
          <w:bCs/>
          <w:sz w:val="22"/>
          <w:szCs w:val="22"/>
        </w:rPr>
      </w:pPr>
    </w:p>
    <w:p w14:paraId="49A0D0E0" w14:textId="77777777" w:rsidR="00550B07" w:rsidRDefault="00550B07">
      <w:pPr>
        <w:jc w:val="center"/>
        <w:rPr>
          <w:rFonts w:ascii="Arial" w:hAnsi="Arial" w:cs="Arial"/>
          <w:bCs/>
          <w:sz w:val="22"/>
          <w:szCs w:val="22"/>
        </w:rPr>
      </w:pPr>
    </w:p>
    <w:p w14:paraId="3979FCCA" w14:textId="77777777" w:rsidR="00550B07" w:rsidRDefault="00550B07">
      <w:pPr>
        <w:jc w:val="center"/>
        <w:rPr>
          <w:rFonts w:ascii="Arial" w:hAnsi="Arial" w:cs="Arial"/>
          <w:bCs/>
          <w:sz w:val="22"/>
          <w:szCs w:val="22"/>
        </w:rPr>
      </w:pPr>
    </w:p>
    <w:p w14:paraId="17E39BF0" w14:textId="77777777" w:rsidR="00550B07" w:rsidRDefault="00550B07" w:rsidP="00446B95">
      <w:pPr>
        <w:rPr>
          <w:rFonts w:ascii="Arial" w:hAnsi="Arial" w:cs="Arial"/>
          <w:b/>
          <w:bCs/>
          <w:sz w:val="22"/>
          <w:szCs w:val="22"/>
        </w:rPr>
      </w:pPr>
    </w:p>
    <w:p w14:paraId="11E215C4" w14:textId="2D997987" w:rsidR="00446B95" w:rsidRPr="00446B95" w:rsidRDefault="00446B95" w:rsidP="00446B95">
      <w:pPr>
        <w:rPr>
          <w:rFonts w:ascii="Arial" w:hAnsi="Arial" w:cs="Arial"/>
          <w:bCs/>
          <w:sz w:val="22"/>
          <w:szCs w:val="22"/>
        </w:rPr>
      </w:pPr>
      <w:r w:rsidRPr="00446B95">
        <w:rPr>
          <w:rFonts w:ascii="Arial" w:hAnsi="Arial" w:cs="Arial"/>
          <w:b/>
          <w:bCs/>
          <w:sz w:val="22"/>
          <w:szCs w:val="22"/>
        </w:rPr>
        <w:t>Role:</w:t>
      </w:r>
      <w:r w:rsidRPr="00446B95">
        <w:rPr>
          <w:rFonts w:ascii="Arial" w:hAnsi="Arial" w:cs="Arial"/>
          <w:bCs/>
          <w:sz w:val="22"/>
          <w:szCs w:val="22"/>
        </w:rPr>
        <w:tab/>
      </w:r>
      <w:r w:rsidRPr="00446B95">
        <w:rPr>
          <w:rFonts w:ascii="Arial" w:hAnsi="Arial" w:cs="Arial"/>
          <w:bCs/>
          <w:sz w:val="22"/>
          <w:szCs w:val="22"/>
        </w:rPr>
        <w:tab/>
      </w:r>
      <w:r w:rsidR="00091A40">
        <w:rPr>
          <w:rFonts w:ascii="Arial" w:hAnsi="Arial" w:cs="Arial"/>
          <w:bCs/>
          <w:sz w:val="22"/>
          <w:szCs w:val="22"/>
        </w:rPr>
        <w:tab/>
      </w:r>
      <w:r w:rsidR="00AE52CC">
        <w:rPr>
          <w:rFonts w:ascii="Arial" w:hAnsi="Arial" w:cs="Arial"/>
          <w:bCs/>
          <w:sz w:val="22"/>
          <w:szCs w:val="22"/>
        </w:rPr>
        <w:t>Administrator</w:t>
      </w:r>
      <w:r w:rsidR="003D13A5" w:rsidRPr="00446B95">
        <w:rPr>
          <w:rFonts w:ascii="Arial" w:hAnsi="Arial" w:cs="Arial"/>
          <w:bCs/>
          <w:sz w:val="22"/>
          <w:szCs w:val="22"/>
        </w:rPr>
        <w:t xml:space="preserve"> </w:t>
      </w:r>
      <w:r w:rsidRPr="00446B95">
        <w:rPr>
          <w:rFonts w:ascii="Arial" w:hAnsi="Arial" w:cs="Arial"/>
          <w:bCs/>
          <w:sz w:val="22"/>
          <w:szCs w:val="22"/>
        </w:rPr>
        <w:t>– Full Time</w:t>
      </w:r>
      <w:r w:rsidRPr="00446B95">
        <w:rPr>
          <w:rFonts w:ascii="Arial" w:hAnsi="Arial" w:cs="Arial"/>
          <w:bCs/>
          <w:sz w:val="22"/>
          <w:szCs w:val="22"/>
        </w:rPr>
        <w:tab/>
      </w:r>
      <w:r w:rsidRPr="00446B95">
        <w:rPr>
          <w:rFonts w:ascii="Arial" w:hAnsi="Arial" w:cs="Arial"/>
          <w:bCs/>
          <w:sz w:val="22"/>
          <w:szCs w:val="22"/>
        </w:rPr>
        <w:tab/>
      </w:r>
    </w:p>
    <w:p w14:paraId="2969AFEF" w14:textId="77777777" w:rsidR="00F44860" w:rsidRPr="00446B95" w:rsidRDefault="00F44860">
      <w:pPr>
        <w:jc w:val="center"/>
        <w:rPr>
          <w:rFonts w:ascii="Arial" w:hAnsi="Arial" w:cs="Arial"/>
          <w:bCs/>
          <w:sz w:val="22"/>
          <w:szCs w:val="22"/>
        </w:rPr>
      </w:pPr>
    </w:p>
    <w:p w14:paraId="568F3259" w14:textId="0B586237" w:rsidR="000F1DA9" w:rsidRPr="00446B95" w:rsidRDefault="00F44860" w:rsidP="000F1DA9">
      <w:pPr>
        <w:rPr>
          <w:rFonts w:ascii="Arial" w:hAnsi="Arial" w:cs="Arial"/>
          <w:sz w:val="22"/>
          <w:szCs w:val="22"/>
        </w:rPr>
      </w:pPr>
      <w:r w:rsidRPr="00446B95">
        <w:rPr>
          <w:rFonts w:ascii="Arial" w:hAnsi="Arial" w:cs="Arial"/>
          <w:b/>
          <w:bCs/>
          <w:sz w:val="22"/>
          <w:szCs w:val="22"/>
        </w:rPr>
        <w:t>RESPONSIBLE TO</w:t>
      </w:r>
      <w:r w:rsidRPr="00446B95">
        <w:rPr>
          <w:rFonts w:ascii="Arial" w:hAnsi="Arial" w:cs="Arial"/>
          <w:bCs/>
          <w:sz w:val="22"/>
          <w:szCs w:val="22"/>
        </w:rPr>
        <w:t>:</w:t>
      </w:r>
      <w:r w:rsidR="007658E6">
        <w:rPr>
          <w:rFonts w:ascii="Arial" w:hAnsi="Arial" w:cs="Arial"/>
          <w:bCs/>
          <w:sz w:val="22"/>
          <w:szCs w:val="22"/>
        </w:rPr>
        <w:t xml:space="preserve"> </w:t>
      </w:r>
      <w:r w:rsidR="00E26F63">
        <w:rPr>
          <w:rFonts w:ascii="Arial" w:hAnsi="Arial" w:cs="Arial"/>
          <w:bCs/>
          <w:sz w:val="22"/>
          <w:szCs w:val="22"/>
        </w:rPr>
        <w:t xml:space="preserve"> </w:t>
      </w:r>
      <w:r w:rsidR="00AE52CC">
        <w:rPr>
          <w:rFonts w:ascii="Arial" w:hAnsi="Arial" w:cs="Arial"/>
          <w:bCs/>
          <w:sz w:val="22"/>
          <w:szCs w:val="22"/>
        </w:rPr>
        <w:t>Head of Learning and Community Development</w:t>
      </w:r>
      <w:r w:rsidR="00A92C4C">
        <w:rPr>
          <w:rFonts w:ascii="Arial" w:hAnsi="Arial" w:cs="Arial"/>
          <w:bCs/>
          <w:sz w:val="22"/>
          <w:szCs w:val="22"/>
        </w:rPr>
        <w:t xml:space="preserve"> (HLCD)</w:t>
      </w:r>
    </w:p>
    <w:p w14:paraId="4E8B67F5" w14:textId="77777777" w:rsidR="000F1DA9" w:rsidRPr="00446B95" w:rsidRDefault="000F1DA9" w:rsidP="000F1DA9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552003DC" w14:textId="6FF11021" w:rsidR="000F1DA9" w:rsidRDefault="00F44860" w:rsidP="000F1DA9">
      <w:pPr>
        <w:ind w:left="2160" w:hanging="2160"/>
        <w:rPr>
          <w:rFonts w:ascii="Arial" w:hAnsi="Arial" w:cs="Arial"/>
          <w:sz w:val="22"/>
          <w:szCs w:val="22"/>
        </w:rPr>
      </w:pPr>
      <w:r w:rsidRPr="00446B95">
        <w:rPr>
          <w:rFonts w:ascii="Arial" w:hAnsi="Arial" w:cs="Arial"/>
          <w:b/>
          <w:bCs/>
          <w:sz w:val="22"/>
          <w:szCs w:val="22"/>
        </w:rPr>
        <w:t>JOB PURPOSE</w:t>
      </w:r>
      <w:r w:rsidRPr="00446B95">
        <w:rPr>
          <w:rFonts w:ascii="Arial" w:hAnsi="Arial" w:cs="Arial"/>
          <w:bCs/>
          <w:sz w:val="22"/>
          <w:szCs w:val="22"/>
        </w:rPr>
        <w:t>:</w:t>
      </w:r>
      <w:r w:rsidR="007658E6">
        <w:rPr>
          <w:rFonts w:ascii="Arial" w:hAnsi="Arial" w:cs="Arial"/>
          <w:bCs/>
          <w:sz w:val="22"/>
          <w:szCs w:val="22"/>
        </w:rPr>
        <w:tab/>
      </w:r>
      <w:r w:rsidR="00275205" w:rsidRPr="00275205">
        <w:rPr>
          <w:rFonts w:ascii="Arial" w:hAnsi="Arial" w:cs="Arial"/>
          <w:sz w:val="22"/>
          <w:szCs w:val="22"/>
        </w:rPr>
        <w:t>Responsible for supporting the Head of Learning, Lea</w:t>
      </w:r>
      <w:r w:rsidR="000B7CFC">
        <w:rPr>
          <w:rFonts w:ascii="Arial" w:hAnsi="Arial" w:cs="Arial"/>
          <w:sz w:val="22"/>
          <w:szCs w:val="22"/>
        </w:rPr>
        <w:t>r</w:t>
      </w:r>
      <w:r w:rsidR="00275205" w:rsidRPr="00275205">
        <w:rPr>
          <w:rFonts w:ascii="Arial" w:hAnsi="Arial" w:cs="Arial"/>
          <w:sz w:val="22"/>
          <w:szCs w:val="22"/>
        </w:rPr>
        <w:t>ners and independent Tutors with the delivery of Adult Community Learning within Open Age</w:t>
      </w:r>
      <w:r w:rsidR="00275205">
        <w:rPr>
          <w:sz w:val="22"/>
          <w:szCs w:val="22"/>
        </w:rPr>
        <w:t xml:space="preserve">. </w:t>
      </w:r>
      <w:r w:rsidR="007658E6">
        <w:rPr>
          <w:rFonts w:ascii="Arial" w:hAnsi="Arial" w:cs="Arial"/>
          <w:sz w:val="22"/>
          <w:szCs w:val="22"/>
        </w:rPr>
        <w:t xml:space="preserve"> </w:t>
      </w:r>
    </w:p>
    <w:p w14:paraId="0E04AC2A" w14:textId="644D8991" w:rsidR="00090F17" w:rsidRDefault="00090F17" w:rsidP="000F1DA9">
      <w:pPr>
        <w:ind w:left="2160" w:hanging="2160"/>
        <w:rPr>
          <w:rFonts w:ascii="Arial" w:hAnsi="Arial" w:cs="Arial"/>
          <w:sz w:val="22"/>
          <w:szCs w:val="22"/>
        </w:rPr>
      </w:pPr>
    </w:p>
    <w:p w14:paraId="0DA3765E" w14:textId="718ECA8F" w:rsidR="00090F17" w:rsidRDefault="00090F17" w:rsidP="000F1DA9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Location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(Primarily) Second Half Centre, St Charles Centre for Health ad Wellbeing, Exmoor Street, London W10 6BZ.  </w:t>
      </w:r>
      <w:bookmarkStart w:id="1" w:name="_Hlk66780594"/>
      <w:r>
        <w:rPr>
          <w:rFonts w:ascii="Arial" w:hAnsi="Arial" w:cs="Arial"/>
          <w:sz w:val="22"/>
          <w:szCs w:val="22"/>
        </w:rPr>
        <w:t>The pos</w:t>
      </w:r>
      <w:r w:rsidR="00FF7ADD">
        <w:rPr>
          <w:rFonts w:ascii="Arial" w:hAnsi="Arial" w:cs="Arial"/>
          <w:sz w:val="22"/>
          <w:szCs w:val="22"/>
        </w:rPr>
        <w:t xml:space="preserve">t holder </w:t>
      </w:r>
      <w:r>
        <w:rPr>
          <w:rFonts w:ascii="Arial" w:hAnsi="Arial" w:cs="Arial"/>
          <w:sz w:val="22"/>
          <w:szCs w:val="22"/>
        </w:rPr>
        <w:t>will be required to move between Open Age centres in RBKC and Westminster</w:t>
      </w:r>
    </w:p>
    <w:p w14:paraId="111CC0C9" w14:textId="77777777" w:rsidR="00090F17" w:rsidRPr="00090F17" w:rsidRDefault="00090F17" w:rsidP="000F1DA9">
      <w:pPr>
        <w:ind w:left="2160" w:hanging="2160"/>
        <w:rPr>
          <w:rFonts w:ascii="Arial" w:hAnsi="Arial" w:cs="Arial"/>
          <w:sz w:val="22"/>
          <w:szCs w:val="22"/>
        </w:rPr>
      </w:pPr>
    </w:p>
    <w:bookmarkEnd w:id="1"/>
    <w:p w14:paraId="5E875E9E" w14:textId="16CF6652" w:rsidR="00122D70" w:rsidRPr="00E51B7B" w:rsidRDefault="00661D8F" w:rsidP="008A29D1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Salary</w:t>
      </w:r>
      <w:r w:rsidR="00122D70">
        <w:rPr>
          <w:rFonts w:ascii="Arial" w:hAnsi="Arial" w:cs="Arial"/>
          <w:b/>
          <w:sz w:val="22"/>
          <w:szCs w:val="22"/>
        </w:rPr>
        <w:tab/>
      </w:r>
      <w:bookmarkStart w:id="2" w:name="_Hlk66281183"/>
      <w:r w:rsidR="00E51B7B">
        <w:rPr>
          <w:rFonts w:ascii="Arial" w:hAnsi="Arial" w:cs="Arial"/>
          <w:sz w:val="22"/>
          <w:szCs w:val="22"/>
        </w:rPr>
        <w:t>£24,500 - £25,500</w:t>
      </w:r>
    </w:p>
    <w:p w14:paraId="4840F14D" w14:textId="77777777" w:rsidR="007658E6" w:rsidRPr="00446B95" w:rsidRDefault="007658E6" w:rsidP="000F1DA9">
      <w:pPr>
        <w:ind w:left="2160" w:hanging="2160"/>
        <w:rPr>
          <w:rFonts w:ascii="Arial" w:hAnsi="Arial" w:cs="Arial"/>
          <w:sz w:val="22"/>
          <w:szCs w:val="22"/>
        </w:rPr>
      </w:pPr>
    </w:p>
    <w:bookmarkEnd w:id="2"/>
    <w:p w14:paraId="69FED699" w14:textId="77777777" w:rsidR="00CD5FAD" w:rsidRPr="00446B95" w:rsidRDefault="00CD5FAD">
      <w:pPr>
        <w:pStyle w:val="BodyTextIndent"/>
        <w:ind w:left="1620"/>
        <w:rPr>
          <w:rFonts w:ascii="Arial" w:hAnsi="Arial" w:cs="Arial"/>
          <w:szCs w:val="22"/>
        </w:rPr>
      </w:pPr>
    </w:p>
    <w:p w14:paraId="707B92D5" w14:textId="77777777" w:rsidR="00F44860" w:rsidRPr="00446B95" w:rsidRDefault="00F44860">
      <w:pPr>
        <w:ind w:left="1440" w:hanging="1440"/>
        <w:rPr>
          <w:rFonts w:ascii="Arial" w:hAnsi="Arial" w:cs="Arial"/>
          <w:b/>
          <w:bCs/>
          <w:sz w:val="22"/>
          <w:szCs w:val="22"/>
        </w:rPr>
      </w:pPr>
      <w:r w:rsidRPr="00446B95">
        <w:rPr>
          <w:rFonts w:ascii="Arial" w:hAnsi="Arial" w:cs="Arial"/>
          <w:b/>
          <w:bCs/>
          <w:sz w:val="22"/>
          <w:szCs w:val="22"/>
        </w:rPr>
        <w:t>MAIN RESPONSIBILITIES:</w:t>
      </w:r>
    </w:p>
    <w:p w14:paraId="4FBCDAC2" w14:textId="77777777" w:rsidR="00F44860" w:rsidRPr="00446B95" w:rsidRDefault="00F44860">
      <w:pPr>
        <w:ind w:left="1440" w:hanging="1440"/>
        <w:rPr>
          <w:rFonts w:ascii="Arial" w:hAnsi="Arial" w:cs="Arial"/>
          <w:bCs/>
          <w:sz w:val="22"/>
          <w:szCs w:val="22"/>
        </w:rPr>
      </w:pPr>
    </w:p>
    <w:p w14:paraId="6019C297" w14:textId="55347080" w:rsidR="00A35FA4" w:rsidRDefault="00A35FA4" w:rsidP="00A35FA4">
      <w:pPr>
        <w:pStyle w:val="ListParagraph"/>
        <w:numPr>
          <w:ilvl w:val="0"/>
          <w:numId w:val="9"/>
        </w:numPr>
        <w:ind w:left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support the HLCD to co-ordinate, develop and deliver courses within Open Age</w:t>
      </w:r>
    </w:p>
    <w:p w14:paraId="57CCC0CE" w14:textId="133ACC44" w:rsidR="007708DA" w:rsidRPr="008701F3" w:rsidRDefault="007708DA" w:rsidP="008701F3">
      <w:pPr>
        <w:pStyle w:val="ListParagraph"/>
        <w:numPr>
          <w:ilvl w:val="0"/>
          <w:numId w:val="9"/>
        </w:numPr>
        <w:ind w:left="0"/>
        <w:rPr>
          <w:rFonts w:ascii="Arial" w:hAnsi="Arial" w:cs="Arial"/>
          <w:lang w:val="en-GB"/>
        </w:rPr>
      </w:pPr>
      <w:r w:rsidRPr="000B50E8">
        <w:rPr>
          <w:rFonts w:ascii="Arial" w:hAnsi="Arial" w:cs="Arial"/>
          <w:lang w:val="en-GB"/>
        </w:rPr>
        <w:t xml:space="preserve">To </w:t>
      </w:r>
      <w:r>
        <w:rPr>
          <w:rFonts w:ascii="Arial" w:hAnsi="Arial" w:cs="Arial"/>
          <w:lang w:val="en-GB"/>
        </w:rPr>
        <w:t>be welcoming to</w:t>
      </w:r>
      <w:r w:rsidRPr="000B50E8">
        <w:rPr>
          <w:rFonts w:ascii="Arial" w:hAnsi="Arial" w:cs="Arial"/>
          <w:lang w:val="en-GB"/>
        </w:rPr>
        <w:t xml:space="preserve"> people visiting the centre</w:t>
      </w:r>
      <w:r>
        <w:rPr>
          <w:rFonts w:ascii="Arial" w:hAnsi="Arial" w:cs="Arial"/>
          <w:lang w:val="en-GB"/>
        </w:rPr>
        <w:t xml:space="preserve">s/speaking on the phone/via email to </w:t>
      </w:r>
      <w:r w:rsidRPr="000B50E8">
        <w:rPr>
          <w:rFonts w:ascii="Arial" w:hAnsi="Arial" w:cs="Arial"/>
          <w:lang w:val="en-GB"/>
        </w:rPr>
        <w:t xml:space="preserve">establish their interests and encourage participation in different </w:t>
      </w:r>
      <w:r>
        <w:rPr>
          <w:rFonts w:ascii="Arial" w:hAnsi="Arial" w:cs="Arial"/>
          <w:lang w:val="en-GB"/>
        </w:rPr>
        <w:t>courses/</w:t>
      </w:r>
      <w:r w:rsidRPr="000B50E8">
        <w:rPr>
          <w:rFonts w:ascii="Arial" w:hAnsi="Arial" w:cs="Arial"/>
          <w:lang w:val="en-GB"/>
        </w:rPr>
        <w:t>activities</w:t>
      </w:r>
    </w:p>
    <w:p w14:paraId="166DC84D" w14:textId="498E5E6E" w:rsidR="00091A40" w:rsidRDefault="00091A40" w:rsidP="00091A40">
      <w:pPr>
        <w:pStyle w:val="ListParagraph"/>
        <w:numPr>
          <w:ilvl w:val="0"/>
          <w:numId w:val="9"/>
        </w:numPr>
        <w:ind w:left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manage course </w:t>
      </w:r>
      <w:r w:rsidR="007D2A00">
        <w:rPr>
          <w:rFonts w:ascii="Arial" w:hAnsi="Arial" w:cs="Arial"/>
          <w:lang w:val="en-GB"/>
        </w:rPr>
        <w:t>enquiries, the enrolment process and ensure</w:t>
      </w:r>
      <w:r w:rsidR="007D2A00" w:rsidRPr="007D2A00">
        <w:rPr>
          <w:rFonts w:ascii="Arial" w:hAnsi="Arial" w:cs="Arial"/>
        </w:rPr>
        <w:t xml:space="preserve"> </w:t>
      </w:r>
      <w:r w:rsidR="007D2A00" w:rsidRPr="0059373C">
        <w:rPr>
          <w:rFonts w:ascii="Arial" w:hAnsi="Arial" w:cs="Arial"/>
        </w:rPr>
        <w:t xml:space="preserve">registers are kept of class attendance and the appropriate forms are completed for tracking  </w:t>
      </w:r>
    </w:p>
    <w:p w14:paraId="326E54AA" w14:textId="1690B1F5" w:rsidR="00275205" w:rsidRDefault="00091A40" w:rsidP="00275205">
      <w:pPr>
        <w:pStyle w:val="ListParagraph"/>
        <w:numPr>
          <w:ilvl w:val="0"/>
          <w:numId w:val="9"/>
        </w:numPr>
        <w:ind w:left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liaise with Open Age members to ensure they understand their commitment to the course</w:t>
      </w:r>
      <w:r w:rsidR="00661D8F">
        <w:rPr>
          <w:rFonts w:ascii="Arial" w:hAnsi="Arial" w:cs="Arial"/>
          <w:lang w:val="en-GB"/>
        </w:rPr>
        <w:t>(s)</w:t>
      </w:r>
      <w:r>
        <w:rPr>
          <w:rFonts w:ascii="Arial" w:hAnsi="Arial" w:cs="Arial"/>
          <w:lang w:val="en-GB"/>
        </w:rPr>
        <w:t xml:space="preserve"> and will complete the necessary documentation within a set time</w:t>
      </w:r>
    </w:p>
    <w:p w14:paraId="4807CC4F" w14:textId="3F6E1042" w:rsidR="00931B86" w:rsidRPr="00931B86" w:rsidRDefault="00931B86" w:rsidP="00931B86">
      <w:pPr>
        <w:pStyle w:val="ListParagraph"/>
        <w:numPr>
          <w:ilvl w:val="0"/>
          <w:numId w:val="9"/>
        </w:numPr>
        <w:ind w:left="0"/>
        <w:rPr>
          <w:rFonts w:ascii="Arial" w:hAnsi="Arial" w:cs="Arial"/>
          <w:lang w:val="en-GB"/>
        </w:rPr>
      </w:pPr>
      <w:r w:rsidRPr="008701F3">
        <w:rPr>
          <w:rFonts w:ascii="Arial" w:hAnsi="Arial" w:cs="Arial"/>
        </w:rPr>
        <w:t>To support HLCD to ensure Open Age complies with standards of teaching, record keeping and data monitoring as required by its funders</w:t>
      </w:r>
    </w:p>
    <w:p w14:paraId="7A604DAE" w14:textId="032FB310" w:rsidR="00091A40" w:rsidRPr="00275205" w:rsidRDefault="00091A40" w:rsidP="00275205">
      <w:pPr>
        <w:pStyle w:val="ListParagraph"/>
        <w:numPr>
          <w:ilvl w:val="0"/>
          <w:numId w:val="9"/>
        </w:numPr>
        <w:ind w:left="0"/>
        <w:rPr>
          <w:rFonts w:ascii="Arial" w:hAnsi="Arial" w:cs="Arial"/>
          <w:lang w:val="en-GB"/>
        </w:rPr>
      </w:pPr>
      <w:r w:rsidRPr="00275205">
        <w:rPr>
          <w:rFonts w:ascii="Arial" w:hAnsi="Arial" w:cs="Arial"/>
          <w:lang w:val="en-GB"/>
        </w:rPr>
        <w:t xml:space="preserve">To liaise with </w:t>
      </w:r>
      <w:r w:rsidR="00275205" w:rsidRPr="00275205">
        <w:rPr>
          <w:rFonts w:ascii="Arial" w:hAnsi="Arial" w:cs="Arial"/>
          <w:lang w:val="en-GB"/>
        </w:rPr>
        <w:t>all Open Age</w:t>
      </w:r>
      <w:r w:rsidR="00965092">
        <w:rPr>
          <w:rFonts w:ascii="Arial" w:hAnsi="Arial" w:cs="Arial"/>
          <w:lang w:val="en-GB"/>
        </w:rPr>
        <w:t xml:space="preserve"> independent</w:t>
      </w:r>
      <w:r w:rsidRPr="00275205">
        <w:rPr>
          <w:rFonts w:ascii="Arial" w:hAnsi="Arial" w:cs="Arial"/>
          <w:lang w:val="en-GB"/>
        </w:rPr>
        <w:t xml:space="preserve"> tutors providing them with all required documentation </w:t>
      </w:r>
      <w:r w:rsidR="00275205" w:rsidRPr="00275205">
        <w:rPr>
          <w:rFonts w:ascii="Arial" w:hAnsi="Arial" w:cs="Arial"/>
          <w:lang w:val="en-GB"/>
        </w:rPr>
        <w:t xml:space="preserve">and ensure they are kept abreast of Open Age policies and funder’s </w:t>
      </w:r>
      <w:r w:rsidR="00275205">
        <w:rPr>
          <w:rFonts w:ascii="Arial" w:hAnsi="Arial" w:cs="Arial"/>
          <w:lang w:val="en-GB"/>
        </w:rPr>
        <w:t>policies</w:t>
      </w:r>
    </w:p>
    <w:p w14:paraId="6CCF2B67" w14:textId="399DA52A" w:rsidR="00091A40" w:rsidRDefault="00A35FA4" w:rsidP="00091A40">
      <w:pPr>
        <w:pStyle w:val="ListParagraph"/>
        <w:numPr>
          <w:ilvl w:val="0"/>
          <w:numId w:val="9"/>
        </w:numPr>
        <w:ind w:left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p</w:t>
      </w:r>
      <w:r w:rsidR="00091A40">
        <w:rPr>
          <w:rFonts w:ascii="Arial" w:hAnsi="Arial" w:cs="Arial"/>
          <w:lang w:val="en-GB"/>
        </w:rPr>
        <w:t>rovid</w:t>
      </w:r>
      <w:r w:rsidR="008B4554">
        <w:rPr>
          <w:rFonts w:ascii="Arial" w:hAnsi="Arial" w:cs="Arial"/>
          <w:lang w:val="en-GB"/>
        </w:rPr>
        <w:t>e</w:t>
      </w:r>
      <w:r w:rsidR="00091A40">
        <w:rPr>
          <w:rFonts w:ascii="Arial" w:hAnsi="Arial" w:cs="Arial"/>
          <w:lang w:val="en-GB"/>
        </w:rPr>
        <w:t xml:space="preserve"> a link between tutors and Open Age members with respect to absences, course work and course documentation</w:t>
      </w:r>
    </w:p>
    <w:p w14:paraId="14D7CF8C" w14:textId="77777777" w:rsidR="008F093B" w:rsidRPr="008F093B" w:rsidRDefault="000B50E8" w:rsidP="008F093B">
      <w:pPr>
        <w:pStyle w:val="ListParagraph"/>
        <w:numPr>
          <w:ilvl w:val="0"/>
          <w:numId w:val="9"/>
        </w:numPr>
        <w:ind w:left="0"/>
        <w:rPr>
          <w:rFonts w:ascii="Arial" w:hAnsi="Arial" w:cs="Arial"/>
          <w:lang w:val="en-GB"/>
        </w:rPr>
      </w:pPr>
      <w:r w:rsidRPr="006F18F9">
        <w:rPr>
          <w:rFonts w:ascii="Arial" w:hAnsi="Arial" w:cs="Arial"/>
        </w:rPr>
        <w:t>To set up a</w:t>
      </w:r>
      <w:r w:rsidR="008B4554" w:rsidRPr="006F18F9">
        <w:rPr>
          <w:rFonts w:ascii="Arial" w:hAnsi="Arial" w:cs="Arial"/>
        </w:rPr>
        <w:t>ll</w:t>
      </w:r>
      <w:r w:rsidR="00091A40" w:rsidRPr="006F18F9">
        <w:rPr>
          <w:rFonts w:ascii="Arial" w:hAnsi="Arial" w:cs="Arial"/>
        </w:rPr>
        <w:t xml:space="preserve"> </w:t>
      </w:r>
      <w:r w:rsidRPr="006F18F9">
        <w:rPr>
          <w:rFonts w:ascii="Arial" w:hAnsi="Arial" w:cs="Arial"/>
        </w:rPr>
        <w:t>classes on our database</w:t>
      </w:r>
      <w:r w:rsidR="00091A40" w:rsidRPr="006F18F9">
        <w:rPr>
          <w:rFonts w:ascii="Arial" w:hAnsi="Arial" w:cs="Arial"/>
        </w:rPr>
        <w:t xml:space="preserve"> and that of our funders</w:t>
      </w:r>
      <w:r w:rsidR="00A92C4C" w:rsidRPr="006F18F9">
        <w:rPr>
          <w:rFonts w:ascii="Arial" w:hAnsi="Arial" w:cs="Arial"/>
        </w:rPr>
        <w:t xml:space="preserve"> and </w:t>
      </w:r>
      <w:r w:rsidRPr="006F18F9">
        <w:rPr>
          <w:rFonts w:ascii="Arial" w:hAnsi="Arial" w:cs="Arial"/>
        </w:rPr>
        <w:t xml:space="preserve">make necessary changes to </w:t>
      </w:r>
      <w:r w:rsidR="00A92C4C" w:rsidRPr="006F18F9">
        <w:rPr>
          <w:rFonts w:ascii="Arial" w:hAnsi="Arial" w:cs="Arial"/>
        </w:rPr>
        <w:t xml:space="preserve">ensure accuracy </w:t>
      </w:r>
      <w:r w:rsidRPr="006F18F9">
        <w:rPr>
          <w:rFonts w:ascii="Arial" w:hAnsi="Arial" w:cs="Arial"/>
        </w:rPr>
        <w:t>and report any problems to our IT support</w:t>
      </w:r>
    </w:p>
    <w:p w14:paraId="62D5EDCF" w14:textId="04D7B8F9" w:rsidR="00136466" w:rsidRPr="00136466" w:rsidRDefault="008F093B" w:rsidP="008F093B">
      <w:pPr>
        <w:pStyle w:val="ListParagraph"/>
        <w:numPr>
          <w:ilvl w:val="0"/>
          <w:numId w:val="9"/>
        </w:numPr>
        <w:ind w:left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ensure the programme on offer</w:t>
      </w:r>
      <w:r w:rsidR="0059373C">
        <w:rPr>
          <w:rFonts w:ascii="Arial" w:hAnsi="Arial" w:cs="Arial"/>
          <w:lang w:val="en-GB"/>
        </w:rPr>
        <w:t xml:space="preserve"> is</w:t>
      </w:r>
      <w:r>
        <w:rPr>
          <w:rFonts w:ascii="Arial" w:hAnsi="Arial" w:cs="Arial"/>
          <w:lang w:val="en-GB"/>
        </w:rPr>
        <w:t xml:space="preserve"> always up to date and prepare and distribute programmes, publicity materials and other communication materials through </w:t>
      </w:r>
      <w:r w:rsidR="0059373C">
        <w:rPr>
          <w:rFonts w:ascii="Arial" w:hAnsi="Arial" w:cs="Arial"/>
          <w:lang w:val="en-GB"/>
        </w:rPr>
        <w:t>appropriate channels</w:t>
      </w:r>
      <w:r w:rsidR="003207D0">
        <w:rPr>
          <w:rFonts w:ascii="Arial" w:hAnsi="Arial" w:cs="Arial"/>
          <w:lang w:val="en-GB"/>
        </w:rPr>
        <w:t>.</w:t>
      </w:r>
    </w:p>
    <w:p w14:paraId="37F2797F" w14:textId="4BA8EB6D" w:rsidR="0059373C" w:rsidRPr="00090F17" w:rsidRDefault="00B61EA8" w:rsidP="00090F17">
      <w:pPr>
        <w:pStyle w:val="ListParagraph"/>
        <w:numPr>
          <w:ilvl w:val="0"/>
          <w:numId w:val="9"/>
        </w:numPr>
        <w:ind w:left="0"/>
        <w:rPr>
          <w:rFonts w:ascii="Arial" w:hAnsi="Arial" w:cs="Arial"/>
          <w:lang w:val="en-GB"/>
        </w:rPr>
      </w:pPr>
      <w:r w:rsidRPr="00136466">
        <w:rPr>
          <w:rFonts w:ascii="Arial" w:hAnsi="Arial" w:cs="Arial"/>
        </w:rPr>
        <w:t xml:space="preserve">To </w:t>
      </w:r>
      <w:r w:rsidR="000B50E8" w:rsidRPr="00136466">
        <w:rPr>
          <w:rFonts w:ascii="Arial" w:hAnsi="Arial" w:cs="Arial"/>
        </w:rPr>
        <w:t>liaise</w:t>
      </w:r>
      <w:r w:rsidRPr="00136466">
        <w:rPr>
          <w:rFonts w:ascii="Arial" w:hAnsi="Arial" w:cs="Arial"/>
        </w:rPr>
        <w:t xml:space="preserve"> with the </w:t>
      </w:r>
      <w:r w:rsidR="00A92C4C" w:rsidRPr="00136466">
        <w:rPr>
          <w:rFonts w:ascii="Arial" w:hAnsi="Arial" w:cs="Arial"/>
        </w:rPr>
        <w:t xml:space="preserve">HLCD on the </w:t>
      </w:r>
      <w:r w:rsidR="00661D8F" w:rsidRPr="00136466">
        <w:rPr>
          <w:rFonts w:ascii="Arial" w:hAnsi="Arial" w:cs="Arial"/>
        </w:rPr>
        <w:t xml:space="preserve">filing and archiving </w:t>
      </w:r>
      <w:r w:rsidR="00A92C4C" w:rsidRPr="00136466">
        <w:rPr>
          <w:rFonts w:ascii="Arial" w:hAnsi="Arial" w:cs="Arial"/>
        </w:rPr>
        <w:t>safely of registers, enrolment forms, data and documentatio</w:t>
      </w:r>
      <w:r w:rsidR="008F093B">
        <w:rPr>
          <w:rFonts w:ascii="Arial" w:hAnsi="Arial" w:cs="Arial"/>
        </w:rPr>
        <w:t>n</w:t>
      </w:r>
      <w:r w:rsidR="003207D0">
        <w:rPr>
          <w:rFonts w:ascii="Arial" w:hAnsi="Arial" w:cs="Arial"/>
        </w:rPr>
        <w:t xml:space="preserve"> and order material/resources as required.</w:t>
      </w:r>
    </w:p>
    <w:p w14:paraId="7D17DC4D" w14:textId="43C788D3" w:rsidR="0059373C" w:rsidRPr="007F4ACC" w:rsidRDefault="00090F17" w:rsidP="007F4ACC">
      <w:pPr>
        <w:pStyle w:val="ListParagraph"/>
        <w:numPr>
          <w:ilvl w:val="0"/>
          <w:numId w:val="9"/>
        </w:numPr>
        <w:ind w:left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To</w:t>
      </w:r>
      <w:r w:rsidR="003207D0">
        <w:rPr>
          <w:rFonts w:ascii="Arial" w:hAnsi="Arial" w:cs="Arial"/>
        </w:rPr>
        <w:t xml:space="preserve"> monitor evaluation and feedback from courses run at Open Age and </w:t>
      </w:r>
      <w:r w:rsidR="006F18F9" w:rsidRPr="0059373C">
        <w:rPr>
          <w:rFonts w:ascii="Arial" w:hAnsi="Arial" w:cs="Arial"/>
        </w:rPr>
        <w:t>assist the HLCD in compiling different reports. These will be based on statistics, quantitative and qualitative data, and case studies</w:t>
      </w:r>
    </w:p>
    <w:p w14:paraId="369DEFB8" w14:textId="4D8465E4" w:rsidR="007F4ACC" w:rsidRPr="00090F17" w:rsidRDefault="00A57689" w:rsidP="0059373C">
      <w:pPr>
        <w:pStyle w:val="ListParagraph"/>
        <w:numPr>
          <w:ilvl w:val="0"/>
          <w:numId w:val="9"/>
        </w:numPr>
        <w:ind w:left="0"/>
        <w:rPr>
          <w:rFonts w:ascii="Arial" w:hAnsi="Arial" w:cs="Arial"/>
          <w:lang w:val="en-GB"/>
        </w:rPr>
      </w:pPr>
      <w:r w:rsidRPr="0059373C">
        <w:rPr>
          <w:rFonts w:ascii="Arial" w:hAnsi="Arial" w:cs="Arial"/>
        </w:rPr>
        <w:t xml:space="preserve">To work closely with other Open Age </w:t>
      </w:r>
      <w:r w:rsidR="00090F17" w:rsidRPr="0059373C">
        <w:rPr>
          <w:rFonts w:ascii="Arial" w:hAnsi="Arial" w:cs="Arial"/>
        </w:rPr>
        <w:t>staff</w:t>
      </w:r>
      <w:r w:rsidR="00090F17">
        <w:rPr>
          <w:rFonts w:ascii="Arial" w:hAnsi="Arial" w:cs="Arial"/>
        </w:rPr>
        <w:t xml:space="preserve"> and</w:t>
      </w:r>
      <w:r w:rsidR="003207D0">
        <w:rPr>
          <w:rFonts w:ascii="Arial" w:hAnsi="Arial" w:cs="Arial"/>
        </w:rPr>
        <w:t xml:space="preserve"> </w:t>
      </w:r>
      <w:r w:rsidR="003207D0" w:rsidRPr="003207D0">
        <w:rPr>
          <w:rFonts w:ascii="Arial" w:hAnsi="Arial" w:cs="Arial"/>
        </w:rPr>
        <w:t>carry out any other duties that may reasonably be</w:t>
      </w:r>
      <w:r w:rsidR="003207D0" w:rsidRPr="00270ECE">
        <w:rPr>
          <w:rFonts w:ascii="Arial" w:hAnsi="Arial" w:cs="Arial"/>
        </w:rPr>
        <w:t xml:space="preserve"> required </w:t>
      </w:r>
    </w:p>
    <w:p w14:paraId="06566BF7" w14:textId="4A122EE5" w:rsidR="0059373C" w:rsidRPr="0059373C" w:rsidRDefault="003207D0" w:rsidP="0059373C">
      <w:pPr>
        <w:pStyle w:val="ListParagraph"/>
        <w:numPr>
          <w:ilvl w:val="0"/>
          <w:numId w:val="9"/>
        </w:numPr>
        <w:ind w:left="0"/>
        <w:rPr>
          <w:rFonts w:ascii="Arial" w:hAnsi="Arial" w:cs="Arial"/>
          <w:lang w:val="en-GB"/>
        </w:rPr>
      </w:pPr>
      <w:r w:rsidRPr="00270ECE">
        <w:rPr>
          <w:rFonts w:ascii="Arial" w:hAnsi="Arial" w:cs="Arial"/>
        </w:rPr>
        <w:t>To</w:t>
      </w:r>
      <w:r w:rsidR="00B61EA8" w:rsidRPr="0059373C">
        <w:rPr>
          <w:rFonts w:ascii="Arial" w:hAnsi="Arial" w:cs="Arial"/>
        </w:rPr>
        <w:t xml:space="preserve"> undertake any training that is deemed necessary by the </w:t>
      </w:r>
      <w:r w:rsidR="00A92C4C" w:rsidRPr="0059373C">
        <w:rPr>
          <w:rFonts w:ascii="Arial" w:hAnsi="Arial" w:cs="Arial"/>
        </w:rPr>
        <w:t>HLCD</w:t>
      </w:r>
      <w:r w:rsidR="00B61EA8" w:rsidRPr="0059373C">
        <w:rPr>
          <w:rFonts w:ascii="Arial" w:hAnsi="Arial" w:cs="Arial"/>
        </w:rPr>
        <w:t xml:space="preserve"> for this position.</w:t>
      </w:r>
    </w:p>
    <w:p w14:paraId="68B423C9" w14:textId="77777777" w:rsidR="00931B86" w:rsidRPr="00931B86" w:rsidRDefault="00747506" w:rsidP="00931B86">
      <w:pPr>
        <w:pStyle w:val="ListParagraph"/>
        <w:numPr>
          <w:ilvl w:val="0"/>
          <w:numId w:val="9"/>
        </w:numPr>
        <w:ind w:left="0"/>
        <w:rPr>
          <w:rFonts w:ascii="Arial" w:hAnsi="Arial" w:cs="Arial"/>
          <w:lang w:val="en-GB"/>
        </w:rPr>
      </w:pPr>
      <w:r w:rsidRPr="0059373C">
        <w:rPr>
          <w:rFonts w:ascii="Arial" w:hAnsi="Arial" w:cs="Arial"/>
        </w:rPr>
        <w:lastRenderedPageBreak/>
        <w:t>Some very occasional evening and weekend work.</w:t>
      </w:r>
    </w:p>
    <w:p w14:paraId="7329DAC4" w14:textId="77777777" w:rsidR="00931B86" w:rsidRPr="00931B86" w:rsidRDefault="00747506" w:rsidP="00931B86">
      <w:pPr>
        <w:pStyle w:val="ListParagraph"/>
        <w:numPr>
          <w:ilvl w:val="0"/>
          <w:numId w:val="9"/>
        </w:numPr>
        <w:ind w:left="0"/>
        <w:rPr>
          <w:rFonts w:ascii="Arial" w:hAnsi="Arial" w:cs="Arial"/>
          <w:lang w:val="en-GB"/>
        </w:rPr>
      </w:pPr>
      <w:r w:rsidRPr="00931B86">
        <w:rPr>
          <w:rFonts w:ascii="Arial" w:hAnsi="Arial" w:cs="Arial"/>
        </w:rPr>
        <w:t>To activel</w:t>
      </w:r>
      <w:r w:rsidR="001D6E54" w:rsidRPr="00931B86">
        <w:rPr>
          <w:rFonts w:ascii="Arial" w:hAnsi="Arial" w:cs="Arial"/>
        </w:rPr>
        <w:t xml:space="preserve">y support the </w:t>
      </w:r>
      <w:r w:rsidR="00A92C4C" w:rsidRPr="00931B86">
        <w:rPr>
          <w:rFonts w:ascii="Arial" w:hAnsi="Arial" w:cs="Arial"/>
        </w:rPr>
        <w:t xml:space="preserve">HLCD </w:t>
      </w:r>
      <w:r w:rsidRPr="00931B86">
        <w:rPr>
          <w:rFonts w:ascii="Arial" w:hAnsi="Arial" w:cs="Arial"/>
        </w:rPr>
        <w:t xml:space="preserve">in liaising with health, community and third sector </w:t>
      </w:r>
      <w:r w:rsidR="0059373C" w:rsidRPr="00931B86">
        <w:rPr>
          <w:rFonts w:ascii="Arial" w:hAnsi="Arial" w:cs="Arial"/>
        </w:rPr>
        <w:t>organisations ensuring</w:t>
      </w:r>
      <w:r w:rsidR="008F093B" w:rsidRPr="00931B86">
        <w:rPr>
          <w:rFonts w:ascii="Arial" w:hAnsi="Arial" w:cs="Arial"/>
        </w:rPr>
        <w:t xml:space="preserve"> delivery of courses </w:t>
      </w:r>
    </w:p>
    <w:p w14:paraId="63670E3C" w14:textId="77777777" w:rsidR="00275205" w:rsidRPr="008B4554" w:rsidRDefault="00275205" w:rsidP="0027520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275205" w:rsidRPr="008B45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D87"/>
    <w:multiLevelType w:val="hybridMultilevel"/>
    <w:tmpl w:val="257A0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12EA5"/>
    <w:multiLevelType w:val="hybridMultilevel"/>
    <w:tmpl w:val="59FCB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82369"/>
    <w:multiLevelType w:val="hybridMultilevel"/>
    <w:tmpl w:val="4B8A4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ED7081"/>
    <w:multiLevelType w:val="hybridMultilevel"/>
    <w:tmpl w:val="9B34C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85AF2"/>
    <w:multiLevelType w:val="hybridMultilevel"/>
    <w:tmpl w:val="8A66E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A6747E"/>
    <w:multiLevelType w:val="hybridMultilevel"/>
    <w:tmpl w:val="B02C2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4F1F3F"/>
    <w:multiLevelType w:val="hybridMultilevel"/>
    <w:tmpl w:val="D5887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E75F9E"/>
    <w:multiLevelType w:val="hybridMultilevel"/>
    <w:tmpl w:val="A7248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4649A2" w:tentative="1">
      <w:start w:val="1"/>
      <w:numFmt w:val="lowerLetter"/>
      <w:lvlText w:val="%2."/>
      <w:lvlJc w:val="left"/>
      <w:pPr>
        <w:ind w:left="1440" w:hanging="360"/>
      </w:pPr>
    </w:lvl>
    <w:lvl w:ilvl="2" w:tplc="1E8C496C" w:tentative="1">
      <w:start w:val="1"/>
      <w:numFmt w:val="lowerRoman"/>
      <w:lvlText w:val="%3."/>
      <w:lvlJc w:val="right"/>
      <w:pPr>
        <w:ind w:left="2160" w:hanging="180"/>
      </w:pPr>
    </w:lvl>
    <w:lvl w:ilvl="3" w:tplc="3D8EECA6" w:tentative="1">
      <w:start w:val="1"/>
      <w:numFmt w:val="decimal"/>
      <w:lvlText w:val="%4."/>
      <w:lvlJc w:val="left"/>
      <w:pPr>
        <w:ind w:left="2880" w:hanging="360"/>
      </w:pPr>
    </w:lvl>
    <w:lvl w:ilvl="4" w:tplc="314C7EE2" w:tentative="1">
      <w:start w:val="1"/>
      <w:numFmt w:val="lowerLetter"/>
      <w:lvlText w:val="%5."/>
      <w:lvlJc w:val="left"/>
      <w:pPr>
        <w:ind w:left="3600" w:hanging="360"/>
      </w:pPr>
    </w:lvl>
    <w:lvl w:ilvl="5" w:tplc="44166FBC" w:tentative="1">
      <w:start w:val="1"/>
      <w:numFmt w:val="lowerRoman"/>
      <w:lvlText w:val="%6."/>
      <w:lvlJc w:val="right"/>
      <w:pPr>
        <w:ind w:left="4320" w:hanging="180"/>
      </w:pPr>
    </w:lvl>
    <w:lvl w:ilvl="6" w:tplc="17569BF2" w:tentative="1">
      <w:start w:val="1"/>
      <w:numFmt w:val="decimal"/>
      <w:lvlText w:val="%7."/>
      <w:lvlJc w:val="left"/>
      <w:pPr>
        <w:ind w:left="5040" w:hanging="360"/>
      </w:pPr>
    </w:lvl>
    <w:lvl w:ilvl="7" w:tplc="04103388" w:tentative="1">
      <w:start w:val="1"/>
      <w:numFmt w:val="lowerLetter"/>
      <w:lvlText w:val="%8."/>
      <w:lvlJc w:val="left"/>
      <w:pPr>
        <w:ind w:left="5760" w:hanging="360"/>
      </w:pPr>
    </w:lvl>
    <w:lvl w:ilvl="8" w:tplc="4D9CC8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264A5"/>
    <w:multiLevelType w:val="hybridMultilevel"/>
    <w:tmpl w:val="CBE0F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686DC7"/>
    <w:multiLevelType w:val="hybridMultilevel"/>
    <w:tmpl w:val="67104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11E64"/>
    <w:multiLevelType w:val="hybridMultilevel"/>
    <w:tmpl w:val="3BF8F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7D6625"/>
    <w:multiLevelType w:val="hybridMultilevel"/>
    <w:tmpl w:val="7AD60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8F3089"/>
    <w:multiLevelType w:val="hybridMultilevel"/>
    <w:tmpl w:val="7BC25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510AA"/>
    <w:multiLevelType w:val="hybridMultilevel"/>
    <w:tmpl w:val="0B7CD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63732A"/>
    <w:multiLevelType w:val="hybridMultilevel"/>
    <w:tmpl w:val="6C1283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16F2F6" w:tentative="1">
      <w:start w:val="1"/>
      <w:numFmt w:val="lowerLetter"/>
      <w:lvlText w:val="%2."/>
      <w:lvlJc w:val="left"/>
      <w:pPr>
        <w:ind w:left="1080" w:hanging="360"/>
      </w:pPr>
    </w:lvl>
    <w:lvl w:ilvl="2" w:tplc="50ECE018" w:tentative="1">
      <w:start w:val="1"/>
      <w:numFmt w:val="lowerRoman"/>
      <w:lvlText w:val="%3."/>
      <w:lvlJc w:val="right"/>
      <w:pPr>
        <w:ind w:left="1800" w:hanging="180"/>
      </w:pPr>
    </w:lvl>
    <w:lvl w:ilvl="3" w:tplc="9C2E2A9C" w:tentative="1">
      <w:start w:val="1"/>
      <w:numFmt w:val="decimal"/>
      <w:lvlText w:val="%4."/>
      <w:lvlJc w:val="left"/>
      <w:pPr>
        <w:ind w:left="2520" w:hanging="360"/>
      </w:pPr>
    </w:lvl>
    <w:lvl w:ilvl="4" w:tplc="ECBEF52A" w:tentative="1">
      <w:start w:val="1"/>
      <w:numFmt w:val="lowerLetter"/>
      <w:lvlText w:val="%5."/>
      <w:lvlJc w:val="left"/>
      <w:pPr>
        <w:ind w:left="3240" w:hanging="360"/>
      </w:pPr>
    </w:lvl>
    <w:lvl w:ilvl="5" w:tplc="CE30B424" w:tentative="1">
      <w:start w:val="1"/>
      <w:numFmt w:val="lowerRoman"/>
      <w:lvlText w:val="%6."/>
      <w:lvlJc w:val="right"/>
      <w:pPr>
        <w:ind w:left="3960" w:hanging="180"/>
      </w:pPr>
    </w:lvl>
    <w:lvl w:ilvl="6" w:tplc="5A0E264A" w:tentative="1">
      <w:start w:val="1"/>
      <w:numFmt w:val="decimal"/>
      <w:lvlText w:val="%7."/>
      <w:lvlJc w:val="left"/>
      <w:pPr>
        <w:ind w:left="4680" w:hanging="360"/>
      </w:pPr>
    </w:lvl>
    <w:lvl w:ilvl="7" w:tplc="5E28C232" w:tentative="1">
      <w:start w:val="1"/>
      <w:numFmt w:val="lowerLetter"/>
      <w:lvlText w:val="%8."/>
      <w:lvlJc w:val="left"/>
      <w:pPr>
        <w:ind w:left="5400" w:hanging="360"/>
      </w:pPr>
    </w:lvl>
    <w:lvl w:ilvl="8" w:tplc="6BAAE9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FB6A3F"/>
    <w:multiLevelType w:val="hybridMultilevel"/>
    <w:tmpl w:val="20188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5E8C44" w:tentative="1">
      <w:start w:val="1"/>
      <w:numFmt w:val="lowerLetter"/>
      <w:lvlText w:val="%2."/>
      <w:lvlJc w:val="left"/>
      <w:pPr>
        <w:ind w:left="1440" w:hanging="360"/>
      </w:pPr>
    </w:lvl>
    <w:lvl w:ilvl="2" w:tplc="ABBCF284" w:tentative="1">
      <w:start w:val="1"/>
      <w:numFmt w:val="lowerRoman"/>
      <w:lvlText w:val="%3."/>
      <w:lvlJc w:val="right"/>
      <w:pPr>
        <w:ind w:left="2160" w:hanging="180"/>
      </w:pPr>
    </w:lvl>
    <w:lvl w:ilvl="3" w:tplc="32DC8780" w:tentative="1">
      <w:start w:val="1"/>
      <w:numFmt w:val="decimal"/>
      <w:lvlText w:val="%4."/>
      <w:lvlJc w:val="left"/>
      <w:pPr>
        <w:ind w:left="2880" w:hanging="360"/>
      </w:pPr>
    </w:lvl>
    <w:lvl w:ilvl="4" w:tplc="A0B23378" w:tentative="1">
      <w:start w:val="1"/>
      <w:numFmt w:val="lowerLetter"/>
      <w:lvlText w:val="%5."/>
      <w:lvlJc w:val="left"/>
      <w:pPr>
        <w:ind w:left="3600" w:hanging="360"/>
      </w:pPr>
    </w:lvl>
    <w:lvl w:ilvl="5" w:tplc="0476969E" w:tentative="1">
      <w:start w:val="1"/>
      <w:numFmt w:val="lowerRoman"/>
      <w:lvlText w:val="%6."/>
      <w:lvlJc w:val="right"/>
      <w:pPr>
        <w:ind w:left="4320" w:hanging="180"/>
      </w:pPr>
    </w:lvl>
    <w:lvl w:ilvl="6" w:tplc="A66CEB96" w:tentative="1">
      <w:start w:val="1"/>
      <w:numFmt w:val="decimal"/>
      <w:lvlText w:val="%7."/>
      <w:lvlJc w:val="left"/>
      <w:pPr>
        <w:ind w:left="5040" w:hanging="360"/>
      </w:pPr>
    </w:lvl>
    <w:lvl w:ilvl="7" w:tplc="9C1A2098" w:tentative="1">
      <w:start w:val="1"/>
      <w:numFmt w:val="lowerLetter"/>
      <w:lvlText w:val="%8."/>
      <w:lvlJc w:val="left"/>
      <w:pPr>
        <w:ind w:left="5760" w:hanging="360"/>
      </w:pPr>
    </w:lvl>
    <w:lvl w:ilvl="8" w:tplc="CA220D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3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14"/>
  </w:num>
  <w:num w:numId="10">
    <w:abstractNumId w:val="15"/>
  </w:num>
  <w:num w:numId="11">
    <w:abstractNumId w:val="7"/>
  </w:num>
  <w:num w:numId="12">
    <w:abstractNumId w:val="9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60"/>
    <w:rsid w:val="00022F7A"/>
    <w:rsid w:val="00090F17"/>
    <w:rsid w:val="00091A40"/>
    <w:rsid w:val="000B50E8"/>
    <w:rsid w:val="000B7CFC"/>
    <w:rsid w:val="000C3A7F"/>
    <w:rsid w:val="000F1DA9"/>
    <w:rsid w:val="00100C67"/>
    <w:rsid w:val="00101C57"/>
    <w:rsid w:val="00113CD4"/>
    <w:rsid w:val="001156CB"/>
    <w:rsid w:val="00122D70"/>
    <w:rsid w:val="00136466"/>
    <w:rsid w:val="00142A70"/>
    <w:rsid w:val="001C0ED4"/>
    <w:rsid w:val="001C2874"/>
    <w:rsid w:val="001D6CBD"/>
    <w:rsid w:val="001D6E54"/>
    <w:rsid w:val="00235771"/>
    <w:rsid w:val="00253D85"/>
    <w:rsid w:val="00275205"/>
    <w:rsid w:val="002C0459"/>
    <w:rsid w:val="003142BF"/>
    <w:rsid w:val="003207D0"/>
    <w:rsid w:val="003A6B6F"/>
    <w:rsid w:val="003D13A5"/>
    <w:rsid w:val="003E2A51"/>
    <w:rsid w:val="00446B95"/>
    <w:rsid w:val="004613DD"/>
    <w:rsid w:val="00466860"/>
    <w:rsid w:val="00550B07"/>
    <w:rsid w:val="00572B05"/>
    <w:rsid w:val="0059373C"/>
    <w:rsid w:val="005B50C6"/>
    <w:rsid w:val="005F6322"/>
    <w:rsid w:val="00661D8F"/>
    <w:rsid w:val="006900FD"/>
    <w:rsid w:val="006942E5"/>
    <w:rsid w:val="00695363"/>
    <w:rsid w:val="006E17DE"/>
    <w:rsid w:val="006F18F9"/>
    <w:rsid w:val="00733DC3"/>
    <w:rsid w:val="00737CF3"/>
    <w:rsid w:val="00747506"/>
    <w:rsid w:val="0075759E"/>
    <w:rsid w:val="007658E6"/>
    <w:rsid w:val="007708DA"/>
    <w:rsid w:val="007A2158"/>
    <w:rsid w:val="007A7162"/>
    <w:rsid w:val="007D2A00"/>
    <w:rsid w:val="007F4ACC"/>
    <w:rsid w:val="00852387"/>
    <w:rsid w:val="008701F3"/>
    <w:rsid w:val="008A29D1"/>
    <w:rsid w:val="008B4554"/>
    <w:rsid w:val="008F093B"/>
    <w:rsid w:val="008F3DB4"/>
    <w:rsid w:val="00931B86"/>
    <w:rsid w:val="0093225D"/>
    <w:rsid w:val="009614C9"/>
    <w:rsid w:val="00965092"/>
    <w:rsid w:val="00974A63"/>
    <w:rsid w:val="00982A04"/>
    <w:rsid w:val="00994A3E"/>
    <w:rsid w:val="00995006"/>
    <w:rsid w:val="00A01922"/>
    <w:rsid w:val="00A11633"/>
    <w:rsid w:val="00A35FA4"/>
    <w:rsid w:val="00A57689"/>
    <w:rsid w:val="00A92C4C"/>
    <w:rsid w:val="00AA0C41"/>
    <w:rsid w:val="00AD1879"/>
    <w:rsid w:val="00AE52CC"/>
    <w:rsid w:val="00AF727E"/>
    <w:rsid w:val="00B50A8F"/>
    <w:rsid w:val="00B56F1F"/>
    <w:rsid w:val="00B61EA8"/>
    <w:rsid w:val="00B95B20"/>
    <w:rsid w:val="00BB3C40"/>
    <w:rsid w:val="00C47748"/>
    <w:rsid w:val="00C80118"/>
    <w:rsid w:val="00CB7397"/>
    <w:rsid w:val="00CD5FAD"/>
    <w:rsid w:val="00CF04FF"/>
    <w:rsid w:val="00D26B0E"/>
    <w:rsid w:val="00DC20F1"/>
    <w:rsid w:val="00DC6145"/>
    <w:rsid w:val="00DF0A1F"/>
    <w:rsid w:val="00E11A31"/>
    <w:rsid w:val="00E26F63"/>
    <w:rsid w:val="00E44A4F"/>
    <w:rsid w:val="00E51B7B"/>
    <w:rsid w:val="00EF295E"/>
    <w:rsid w:val="00F44860"/>
    <w:rsid w:val="00F9396F"/>
    <w:rsid w:val="00FC5BA2"/>
    <w:rsid w:val="00FD5F05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AD9801"/>
  <w15:docId w15:val="{69566B6F-C3CC-4904-B0EB-8A5F2EF6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 w:hanging="144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Indent">
    <w:name w:val="Body Text Indent"/>
    <w:basedOn w:val="Normal"/>
    <w:pPr>
      <w:ind w:left="1800" w:hanging="1260"/>
    </w:pPr>
    <w:rPr>
      <w:sz w:val="22"/>
    </w:rPr>
  </w:style>
  <w:style w:type="paragraph" w:styleId="BalloonText">
    <w:name w:val="Balloon Text"/>
    <w:basedOn w:val="Normal"/>
    <w:link w:val="BalloonTextChar"/>
    <w:rsid w:val="000F1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1DA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61E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uiPriority w:val="99"/>
    <w:unhideWhenUsed/>
    <w:rsid w:val="000B50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50E8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rsid w:val="000B50E8"/>
    <w:rPr>
      <w:rFonts w:ascii="Calibri" w:eastAsia="Calibri" w:hAnsi="Calibri"/>
      <w:lang w:val="en-US" w:eastAsia="en-US"/>
    </w:rPr>
  </w:style>
  <w:style w:type="paragraph" w:styleId="Header">
    <w:name w:val="header"/>
    <w:basedOn w:val="Normal"/>
    <w:link w:val="HeaderChar"/>
    <w:unhideWhenUsed/>
    <w:rsid w:val="00275205"/>
    <w:pPr>
      <w:widowControl w:val="0"/>
      <w:tabs>
        <w:tab w:val="center" w:pos="4153"/>
        <w:tab w:val="right" w:pos="8306"/>
      </w:tabs>
      <w:snapToGrid w:val="0"/>
    </w:pPr>
    <w:rPr>
      <w:szCs w:val="20"/>
      <w:lang w:eastAsia="x-none"/>
    </w:rPr>
  </w:style>
  <w:style w:type="character" w:customStyle="1" w:styleId="HeaderChar">
    <w:name w:val="Header Char"/>
    <w:basedOn w:val="DefaultParagraphFont"/>
    <w:link w:val="Header"/>
    <w:rsid w:val="00275205"/>
    <w:rPr>
      <w:sz w:val="24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3CD4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113CD4"/>
    <w:rPr>
      <w:rFonts w:ascii="Calibri" w:eastAsia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C3909-88C8-40BD-A737-804E410D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2164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AGE</vt:lpstr>
    </vt:vector>
  </TitlesOfParts>
  <Company>CST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AGE</dc:title>
  <dc:creator>PC User</dc:creator>
  <cp:lastModifiedBy>Caitlin Campbell</cp:lastModifiedBy>
  <cp:revision>2</cp:revision>
  <cp:lastPrinted>2004-04-20T04:40:00Z</cp:lastPrinted>
  <dcterms:created xsi:type="dcterms:W3CDTF">2021-03-26T14:54:00Z</dcterms:created>
  <dcterms:modified xsi:type="dcterms:W3CDTF">2021-03-26T14:54:00Z</dcterms:modified>
</cp:coreProperties>
</file>